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3FF32D" w14:textId="354CA36F" w:rsidR="00AF04DB" w:rsidRDefault="00AF04DB" w:rsidP="00AF04DB">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Student</w:t>
      </w:r>
    </w:p>
    <w:p w14:paraId="655C0CD9" w14:textId="1683A57A" w:rsidR="00AF04DB" w:rsidRDefault="00AF04DB" w:rsidP="00AF04DB">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Institution </w:t>
      </w:r>
    </w:p>
    <w:p w14:paraId="536FF2DD" w14:textId="0E2A24DC" w:rsidR="00AF04DB" w:rsidRDefault="00AF04DB" w:rsidP="00AF04DB">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w:t>
      </w:r>
    </w:p>
    <w:p w14:paraId="01D4D01C" w14:textId="3154AE8E" w:rsidR="00AF04DB" w:rsidRDefault="00AF04DB" w:rsidP="00AF04DB">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14:paraId="4D60E687" w14:textId="77777777" w:rsidR="00AF04DB" w:rsidRDefault="00AF04DB" w:rsidP="00A16BA9">
      <w:pPr>
        <w:spacing w:line="480" w:lineRule="auto"/>
        <w:ind w:firstLine="720"/>
        <w:jc w:val="center"/>
        <w:rPr>
          <w:rFonts w:ascii="Times New Roman" w:hAnsi="Times New Roman" w:cs="Times New Roman"/>
          <w:sz w:val="24"/>
          <w:szCs w:val="24"/>
          <w:shd w:val="clear" w:color="auto" w:fill="FFFFFF"/>
        </w:rPr>
      </w:pPr>
    </w:p>
    <w:p w14:paraId="1978B970" w14:textId="77777777" w:rsidR="00AF04DB" w:rsidRDefault="00AF04DB" w:rsidP="00A16BA9">
      <w:pPr>
        <w:spacing w:line="480" w:lineRule="auto"/>
        <w:ind w:firstLine="720"/>
        <w:jc w:val="center"/>
        <w:rPr>
          <w:rFonts w:ascii="Times New Roman" w:hAnsi="Times New Roman" w:cs="Times New Roman"/>
          <w:sz w:val="24"/>
          <w:szCs w:val="24"/>
          <w:shd w:val="clear" w:color="auto" w:fill="FFFFFF"/>
        </w:rPr>
      </w:pPr>
    </w:p>
    <w:p w14:paraId="476EC2D9" w14:textId="77777777" w:rsidR="00A16BA9" w:rsidRPr="00A16BA9" w:rsidRDefault="00A16BA9" w:rsidP="00A16BA9">
      <w:pPr>
        <w:spacing w:line="480" w:lineRule="auto"/>
        <w:ind w:firstLine="720"/>
        <w:jc w:val="center"/>
        <w:rPr>
          <w:rFonts w:ascii="Times New Roman" w:hAnsi="Times New Roman" w:cs="Times New Roman"/>
          <w:sz w:val="24"/>
          <w:szCs w:val="24"/>
          <w:shd w:val="clear" w:color="auto" w:fill="FFFFFF"/>
        </w:rPr>
      </w:pPr>
      <w:r w:rsidRPr="00A16BA9">
        <w:rPr>
          <w:rFonts w:ascii="Times New Roman" w:hAnsi="Times New Roman" w:cs="Times New Roman"/>
          <w:sz w:val="24"/>
          <w:szCs w:val="24"/>
          <w:shd w:val="clear" w:color="auto" w:fill="FFFFFF"/>
        </w:rPr>
        <w:t>Online Trading</w:t>
      </w:r>
    </w:p>
    <w:p w14:paraId="7F35CB68" w14:textId="77777777" w:rsidR="007E377C" w:rsidRPr="007E377C" w:rsidRDefault="007E377C" w:rsidP="007E377C">
      <w:pPr>
        <w:spacing w:line="480" w:lineRule="auto"/>
        <w:ind w:firstLine="720"/>
        <w:jc w:val="both"/>
        <w:rPr>
          <w:rFonts w:ascii="Times New Roman" w:hAnsi="Times New Roman" w:cs="Times New Roman"/>
          <w:sz w:val="24"/>
          <w:szCs w:val="24"/>
        </w:rPr>
      </w:pPr>
      <w:r w:rsidRPr="007E377C">
        <w:rPr>
          <w:rFonts w:ascii="Times New Roman" w:hAnsi="Times New Roman" w:cs="Times New Roman"/>
          <w:b/>
          <w:sz w:val="24"/>
          <w:szCs w:val="24"/>
          <w:shd w:val="clear" w:color="auto" w:fill="FFFFFF"/>
        </w:rPr>
        <w:t>Exchange</w:t>
      </w:r>
      <w:r w:rsidR="00C803A8">
        <w:rPr>
          <w:rFonts w:ascii="Times New Roman" w:hAnsi="Times New Roman" w:cs="Times New Roman"/>
          <w:b/>
          <w:sz w:val="24"/>
          <w:szCs w:val="24"/>
          <w:shd w:val="clear" w:color="auto" w:fill="FFFFFF"/>
        </w:rPr>
        <w:t>-</w:t>
      </w:r>
      <w:r w:rsidRPr="007E377C">
        <w:rPr>
          <w:rFonts w:ascii="Times New Roman" w:hAnsi="Times New Roman" w:cs="Times New Roman"/>
          <w:b/>
          <w:sz w:val="24"/>
          <w:szCs w:val="24"/>
          <w:shd w:val="clear" w:color="auto" w:fill="FFFFFF"/>
        </w:rPr>
        <w:t>Traded Fund (ETF) provider</w:t>
      </w:r>
      <w:r w:rsidR="00C803A8">
        <w:rPr>
          <w:rFonts w:ascii="Times New Roman" w:hAnsi="Times New Roman" w:cs="Times New Roman"/>
          <w:b/>
          <w:sz w:val="24"/>
          <w:szCs w:val="24"/>
          <w:shd w:val="clear" w:color="auto" w:fill="FFFFFF"/>
        </w:rPr>
        <w:t>'</w:t>
      </w:r>
      <w:r w:rsidRPr="007E377C">
        <w:rPr>
          <w:rFonts w:ascii="Times New Roman" w:hAnsi="Times New Roman" w:cs="Times New Roman"/>
          <w:b/>
          <w:sz w:val="24"/>
          <w:szCs w:val="24"/>
          <w:shd w:val="clear" w:color="auto" w:fill="FFFFFF"/>
        </w:rPr>
        <w:t>s stock price has been hit by fallout from the e-broker price war. What are e-brokers competing over and what did they cut</w:t>
      </w:r>
      <w:r w:rsidRPr="007E377C">
        <w:rPr>
          <w:rFonts w:ascii="Times New Roman" w:hAnsi="Times New Roman" w:cs="Times New Roman"/>
          <w:sz w:val="24"/>
          <w:szCs w:val="24"/>
          <w:shd w:val="clear" w:color="auto" w:fill="FFFFFF"/>
        </w:rPr>
        <w:t>?</w:t>
      </w:r>
    </w:p>
    <w:p w14:paraId="4DC9470C" w14:textId="77777777" w:rsidR="005826CD" w:rsidRPr="007E377C" w:rsidRDefault="00304553" w:rsidP="007E377C">
      <w:pPr>
        <w:spacing w:line="480" w:lineRule="auto"/>
        <w:ind w:firstLine="720"/>
        <w:jc w:val="both"/>
        <w:rPr>
          <w:rFonts w:ascii="Times New Roman" w:hAnsi="Times New Roman" w:cs="Times New Roman"/>
          <w:sz w:val="24"/>
          <w:szCs w:val="24"/>
        </w:rPr>
      </w:pPr>
      <w:r w:rsidRPr="007E377C">
        <w:rPr>
          <w:rFonts w:ascii="Times New Roman" w:hAnsi="Times New Roman" w:cs="Times New Roman"/>
          <w:sz w:val="24"/>
          <w:szCs w:val="24"/>
        </w:rPr>
        <w:t>E</w:t>
      </w:r>
      <w:r w:rsidR="00226F31" w:rsidRPr="007E377C">
        <w:rPr>
          <w:rFonts w:ascii="Times New Roman" w:hAnsi="Times New Roman" w:cs="Times New Roman"/>
          <w:sz w:val="24"/>
          <w:szCs w:val="24"/>
        </w:rPr>
        <w:t xml:space="preserve">-brokers facilitate buying and selling stocks electronically as well as obtaining information with the aid of </w:t>
      </w:r>
      <w:proofErr w:type="spellStart"/>
      <w:r w:rsidR="00226F31" w:rsidRPr="007E377C">
        <w:rPr>
          <w:rFonts w:ascii="Times New Roman" w:hAnsi="Times New Roman" w:cs="Times New Roman"/>
          <w:sz w:val="24"/>
          <w:szCs w:val="24"/>
        </w:rPr>
        <w:t>website</w:t>
      </w:r>
      <w:r w:rsidR="005826CD" w:rsidRPr="007E377C">
        <w:rPr>
          <w:rFonts w:ascii="Times New Roman" w:hAnsi="Times New Roman" w:cs="Times New Roman"/>
          <w:sz w:val="24"/>
          <w:szCs w:val="24"/>
        </w:rPr>
        <w:t>.In</w:t>
      </w:r>
      <w:proofErr w:type="spellEnd"/>
      <w:r w:rsidR="005826CD" w:rsidRPr="007E377C">
        <w:rPr>
          <w:rFonts w:ascii="Times New Roman" w:hAnsi="Times New Roman" w:cs="Times New Roman"/>
          <w:sz w:val="24"/>
          <w:szCs w:val="24"/>
        </w:rPr>
        <w:t xml:space="preserve"> other word</w:t>
      </w:r>
      <w:r w:rsidR="00C803A8">
        <w:rPr>
          <w:rFonts w:ascii="Times New Roman" w:hAnsi="Times New Roman" w:cs="Times New Roman"/>
          <w:sz w:val="24"/>
          <w:szCs w:val="24"/>
        </w:rPr>
        <w:t>,</w:t>
      </w:r>
      <w:r w:rsidR="005826CD" w:rsidRPr="007E377C">
        <w:rPr>
          <w:rFonts w:ascii="Times New Roman" w:hAnsi="Times New Roman" w:cs="Times New Roman"/>
          <w:sz w:val="24"/>
          <w:szCs w:val="24"/>
        </w:rPr>
        <w:t xml:space="preserve"> they act as intermediaries through creating markets by bringing sellers and buyers </w:t>
      </w:r>
      <w:r w:rsidR="00413EB6" w:rsidRPr="007E377C">
        <w:rPr>
          <w:rFonts w:ascii="Times New Roman" w:hAnsi="Times New Roman" w:cs="Times New Roman"/>
          <w:sz w:val="24"/>
          <w:szCs w:val="24"/>
        </w:rPr>
        <w:t>together</w:t>
      </w:r>
      <w:r w:rsidR="005826CD" w:rsidRPr="007E377C">
        <w:rPr>
          <w:rFonts w:ascii="Times New Roman" w:hAnsi="Times New Roman" w:cs="Times New Roman"/>
          <w:sz w:val="24"/>
          <w:szCs w:val="24"/>
        </w:rPr>
        <w:t xml:space="preserve"> </w:t>
      </w:r>
      <w:r w:rsidR="00413EB6" w:rsidRPr="007E377C">
        <w:rPr>
          <w:rFonts w:ascii="Times New Roman" w:hAnsi="Times New Roman" w:cs="Times New Roman"/>
          <w:sz w:val="24"/>
          <w:szCs w:val="24"/>
        </w:rPr>
        <w:t>as well as</w:t>
      </w:r>
      <w:r w:rsidR="005826CD" w:rsidRPr="007E377C">
        <w:rPr>
          <w:rFonts w:ascii="Times New Roman" w:hAnsi="Times New Roman" w:cs="Times New Roman"/>
          <w:sz w:val="24"/>
          <w:szCs w:val="24"/>
        </w:rPr>
        <w:t xml:space="preserve"> </w:t>
      </w:r>
      <w:r w:rsidR="00413EB6" w:rsidRPr="007E377C">
        <w:rPr>
          <w:rFonts w:ascii="Times New Roman" w:hAnsi="Times New Roman" w:cs="Times New Roman"/>
          <w:sz w:val="24"/>
          <w:szCs w:val="24"/>
        </w:rPr>
        <w:t>enabling</w:t>
      </w:r>
      <w:r w:rsidR="005826CD" w:rsidRPr="007E377C">
        <w:rPr>
          <w:rFonts w:ascii="Times New Roman" w:hAnsi="Times New Roman" w:cs="Times New Roman"/>
          <w:sz w:val="24"/>
          <w:szCs w:val="24"/>
        </w:rPr>
        <w:t xml:space="preserve"> </w:t>
      </w:r>
      <w:r w:rsidR="00413EB6" w:rsidRPr="007E377C">
        <w:rPr>
          <w:rFonts w:ascii="Times New Roman" w:hAnsi="Times New Roman" w:cs="Times New Roman"/>
          <w:sz w:val="24"/>
          <w:szCs w:val="24"/>
        </w:rPr>
        <w:t>transaction betwe</w:t>
      </w:r>
      <w:r w:rsidR="005826CD" w:rsidRPr="007E377C">
        <w:rPr>
          <w:rFonts w:ascii="Times New Roman" w:hAnsi="Times New Roman" w:cs="Times New Roman"/>
          <w:sz w:val="24"/>
          <w:szCs w:val="24"/>
        </w:rPr>
        <w:t xml:space="preserve">en </w:t>
      </w:r>
      <w:r w:rsidR="00413EB6" w:rsidRPr="007E377C">
        <w:rPr>
          <w:rFonts w:ascii="Times New Roman" w:hAnsi="Times New Roman" w:cs="Times New Roman"/>
          <w:sz w:val="24"/>
          <w:szCs w:val="24"/>
        </w:rPr>
        <w:t xml:space="preserve">them. </w:t>
      </w:r>
      <w:r w:rsidR="00303927" w:rsidRPr="007E377C">
        <w:rPr>
          <w:rFonts w:ascii="Times New Roman" w:hAnsi="Times New Roman" w:cs="Times New Roman"/>
          <w:sz w:val="24"/>
          <w:szCs w:val="24"/>
        </w:rPr>
        <w:t xml:space="preserve">E-brokers are competing over customers since they are </w:t>
      </w:r>
      <w:r w:rsidR="005826CD" w:rsidRPr="007E377C">
        <w:rPr>
          <w:rFonts w:ascii="Times New Roman" w:hAnsi="Times New Roman" w:cs="Times New Roman"/>
          <w:sz w:val="24"/>
          <w:szCs w:val="24"/>
        </w:rPr>
        <w:t>losing</w:t>
      </w:r>
      <w:r w:rsidR="00303927" w:rsidRPr="007E377C">
        <w:rPr>
          <w:rFonts w:ascii="Times New Roman" w:hAnsi="Times New Roman" w:cs="Times New Roman"/>
          <w:sz w:val="24"/>
          <w:szCs w:val="24"/>
        </w:rPr>
        <w:t xml:space="preserve"> their business to discount </w:t>
      </w:r>
      <w:r w:rsidR="005826CD" w:rsidRPr="007E377C">
        <w:rPr>
          <w:rFonts w:ascii="Times New Roman" w:hAnsi="Times New Roman" w:cs="Times New Roman"/>
          <w:sz w:val="24"/>
          <w:szCs w:val="24"/>
        </w:rPr>
        <w:t xml:space="preserve">brokers. E- Brokers have cut off trading commissions for their </w:t>
      </w:r>
      <w:r w:rsidRPr="007E377C">
        <w:rPr>
          <w:rFonts w:ascii="Times New Roman" w:hAnsi="Times New Roman" w:cs="Times New Roman"/>
          <w:sz w:val="24"/>
          <w:szCs w:val="24"/>
        </w:rPr>
        <w:t>customers to zero.</w:t>
      </w:r>
    </w:p>
    <w:p w14:paraId="3DB77159" w14:textId="77777777" w:rsidR="007E377C" w:rsidRPr="00FB0347" w:rsidRDefault="007E377C" w:rsidP="007E377C">
      <w:pPr>
        <w:spacing w:line="480" w:lineRule="auto"/>
        <w:ind w:firstLine="720"/>
        <w:jc w:val="both"/>
        <w:rPr>
          <w:rFonts w:ascii="Times New Roman" w:hAnsi="Times New Roman" w:cs="Times New Roman"/>
          <w:b/>
          <w:sz w:val="24"/>
          <w:szCs w:val="24"/>
        </w:rPr>
      </w:pPr>
      <w:r w:rsidRPr="00FB0347">
        <w:rPr>
          <w:rFonts w:ascii="Times New Roman" w:hAnsi="Times New Roman" w:cs="Times New Roman"/>
          <w:b/>
          <w:sz w:val="24"/>
          <w:szCs w:val="24"/>
          <w:shd w:val="clear" w:color="auto" w:fill="FFFFFF"/>
        </w:rPr>
        <w:t>Why did ETF providers find value in the Charles Schwab's "One Source" program? Now that most online brokers are following suit, what happen</w:t>
      </w:r>
      <w:r w:rsidR="00C803A8">
        <w:rPr>
          <w:rFonts w:ascii="Times New Roman" w:hAnsi="Times New Roman" w:cs="Times New Roman"/>
          <w:b/>
          <w:sz w:val="24"/>
          <w:szCs w:val="24"/>
          <w:shd w:val="clear" w:color="auto" w:fill="FFFFFF"/>
        </w:rPr>
        <w:t>s</w:t>
      </w:r>
      <w:r w:rsidRPr="00FB0347">
        <w:rPr>
          <w:rFonts w:ascii="Times New Roman" w:hAnsi="Times New Roman" w:cs="Times New Roman"/>
          <w:b/>
          <w:sz w:val="24"/>
          <w:szCs w:val="24"/>
          <w:shd w:val="clear" w:color="auto" w:fill="FFFFFF"/>
        </w:rPr>
        <w:t xml:space="preserve"> to the value of these ETF providers?</w:t>
      </w:r>
    </w:p>
    <w:p w14:paraId="418442F1" w14:textId="77777777" w:rsidR="0085618D" w:rsidRPr="007E377C" w:rsidRDefault="00304553" w:rsidP="007E377C">
      <w:pPr>
        <w:spacing w:line="480" w:lineRule="auto"/>
        <w:ind w:firstLine="720"/>
        <w:jc w:val="both"/>
        <w:rPr>
          <w:rFonts w:ascii="Times New Roman" w:hAnsi="Times New Roman" w:cs="Times New Roman"/>
          <w:sz w:val="24"/>
          <w:szCs w:val="24"/>
        </w:rPr>
      </w:pPr>
      <w:r w:rsidRPr="007E377C">
        <w:rPr>
          <w:rFonts w:ascii="Times New Roman" w:hAnsi="Times New Roman" w:cs="Times New Roman"/>
          <w:sz w:val="24"/>
          <w:szCs w:val="24"/>
        </w:rPr>
        <w:t xml:space="preserve"> </w:t>
      </w:r>
      <w:r w:rsidR="00D46AE8" w:rsidRPr="007E377C">
        <w:rPr>
          <w:rFonts w:ascii="Times New Roman" w:hAnsi="Times New Roman" w:cs="Times New Roman"/>
          <w:sz w:val="24"/>
          <w:szCs w:val="24"/>
        </w:rPr>
        <w:t>Exchange</w:t>
      </w:r>
      <w:r w:rsidR="00C803A8">
        <w:rPr>
          <w:rFonts w:ascii="Times New Roman" w:hAnsi="Times New Roman" w:cs="Times New Roman"/>
          <w:sz w:val="24"/>
          <w:szCs w:val="24"/>
        </w:rPr>
        <w:t>-</w:t>
      </w:r>
      <w:r w:rsidR="00D46AE8" w:rsidRPr="007E377C">
        <w:rPr>
          <w:rFonts w:ascii="Times New Roman" w:hAnsi="Times New Roman" w:cs="Times New Roman"/>
          <w:sz w:val="24"/>
          <w:szCs w:val="24"/>
        </w:rPr>
        <w:t xml:space="preserve">Traded Fund providers find value in Charles Schwab’s “One Source” program because it offers low commissions which are at 4.95 dollars per stock. Also, it is less expensive and it offers discount </w:t>
      </w:r>
      <w:r w:rsidR="00F71860" w:rsidRPr="007E377C">
        <w:rPr>
          <w:rFonts w:ascii="Times New Roman" w:hAnsi="Times New Roman" w:cs="Times New Roman"/>
          <w:sz w:val="24"/>
          <w:szCs w:val="24"/>
        </w:rPr>
        <w:t>brokers basic stock as well as Exchange Trade F</w:t>
      </w:r>
      <w:r w:rsidR="00D46AE8" w:rsidRPr="007E377C">
        <w:rPr>
          <w:rFonts w:ascii="Times New Roman" w:hAnsi="Times New Roman" w:cs="Times New Roman"/>
          <w:sz w:val="24"/>
          <w:szCs w:val="24"/>
        </w:rPr>
        <w:t xml:space="preserve">und trades. The discount </w:t>
      </w:r>
      <w:r w:rsidR="00D46AE8" w:rsidRPr="007E377C">
        <w:rPr>
          <w:rFonts w:ascii="Times New Roman" w:hAnsi="Times New Roman" w:cs="Times New Roman"/>
          <w:sz w:val="24"/>
          <w:szCs w:val="24"/>
        </w:rPr>
        <w:lastRenderedPageBreak/>
        <w:t xml:space="preserve">brokers offer in-person assist when needed </w:t>
      </w:r>
      <w:r w:rsidR="00F71860" w:rsidRPr="007E377C">
        <w:rPr>
          <w:rFonts w:ascii="Times New Roman" w:hAnsi="Times New Roman" w:cs="Times New Roman"/>
          <w:sz w:val="24"/>
          <w:szCs w:val="24"/>
        </w:rPr>
        <w:t>and it is absorbing advantage</w:t>
      </w:r>
      <w:r w:rsidR="005B0E91" w:rsidRPr="007E377C">
        <w:rPr>
          <w:rFonts w:ascii="Times New Roman" w:hAnsi="Times New Roman" w:cs="Times New Roman"/>
          <w:sz w:val="24"/>
          <w:szCs w:val="24"/>
        </w:rPr>
        <w:t xml:space="preserve">. The value of Exchange Traded Fund providers has gone down because most online brokers are following suite. </w:t>
      </w:r>
      <w:r w:rsidR="00D51471" w:rsidRPr="007E377C">
        <w:rPr>
          <w:rFonts w:ascii="Times New Roman" w:hAnsi="Times New Roman" w:cs="Times New Roman"/>
          <w:sz w:val="24"/>
          <w:szCs w:val="24"/>
        </w:rPr>
        <w:t>Exchange</w:t>
      </w:r>
      <w:r w:rsidR="00C803A8">
        <w:rPr>
          <w:rFonts w:ascii="Times New Roman" w:hAnsi="Times New Roman" w:cs="Times New Roman"/>
          <w:sz w:val="24"/>
          <w:szCs w:val="24"/>
        </w:rPr>
        <w:t>-</w:t>
      </w:r>
      <w:r w:rsidR="00321059" w:rsidRPr="007E377C">
        <w:rPr>
          <w:rFonts w:ascii="Times New Roman" w:hAnsi="Times New Roman" w:cs="Times New Roman"/>
          <w:sz w:val="24"/>
          <w:szCs w:val="24"/>
        </w:rPr>
        <w:t>T</w:t>
      </w:r>
      <w:r w:rsidR="00D51471" w:rsidRPr="007E377C">
        <w:rPr>
          <w:rFonts w:ascii="Times New Roman" w:hAnsi="Times New Roman" w:cs="Times New Roman"/>
          <w:sz w:val="24"/>
          <w:szCs w:val="24"/>
        </w:rPr>
        <w:t xml:space="preserve">raded </w:t>
      </w:r>
      <w:r w:rsidR="00321059" w:rsidRPr="007E377C">
        <w:rPr>
          <w:rFonts w:ascii="Times New Roman" w:hAnsi="Times New Roman" w:cs="Times New Roman"/>
          <w:sz w:val="24"/>
          <w:szCs w:val="24"/>
        </w:rPr>
        <w:t>F</w:t>
      </w:r>
      <w:r w:rsidR="00D51471" w:rsidRPr="007E377C">
        <w:rPr>
          <w:rFonts w:ascii="Times New Roman" w:hAnsi="Times New Roman" w:cs="Times New Roman"/>
          <w:sz w:val="24"/>
          <w:szCs w:val="24"/>
        </w:rPr>
        <w:t>und</w:t>
      </w:r>
      <w:r w:rsidR="00321059" w:rsidRPr="007E377C">
        <w:rPr>
          <w:rFonts w:ascii="Times New Roman" w:hAnsi="Times New Roman" w:cs="Times New Roman"/>
          <w:sz w:val="24"/>
          <w:szCs w:val="24"/>
        </w:rPr>
        <w:t xml:space="preserve"> has also been hit by the fallout from th</w:t>
      </w:r>
      <w:r w:rsidR="00E35FE9" w:rsidRPr="007E377C">
        <w:rPr>
          <w:rFonts w:ascii="Times New Roman" w:hAnsi="Times New Roman" w:cs="Times New Roman"/>
          <w:sz w:val="24"/>
          <w:szCs w:val="24"/>
        </w:rPr>
        <w:t xml:space="preserve">e E-broker price, </w:t>
      </w:r>
      <w:r w:rsidR="00321059" w:rsidRPr="007E377C">
        <w:rPr>
          <w:rFonts w:ascii="Times New Roman" w:hAnsi="Times New Roman" w:cs="Times New Roman"/>
          <w:sz w:val="24"/>
          <w:szCs w:val="24"/>
        </w:rPr>
        <w:t>this has</w:t>
      </w:r>
      <w:r w:rsidR="00C803A8">
        <w:rPr>
          <w:rFonts w:ascii="Times New Roman" w:hAnsi="Times New Roman" w:cs="Times New Roman"/>
          <w:sz w:val="24"/>
          <w:szCs w:val="24"/>
        </w:rPr>
        <w:t>, in turn,</w:t>
      </w:r>
      <w:r w:rsidR="006F507F" w:rsidRPr="007E377C">
        <w:rPr>
          <w:rFonts w:ascii="Times New Roman" w:hAnsi="Times New Roman" w:cs="Times New Roman"/>
          <w:sz w:val="24"/>
          <w:szCs w:val="24"/>
        </w:rPr>
        <w:t xml:space="preserve"> led to</w:t>
      </w:r>
      <w:r w:rsidR="00321059" w:rsidRPr="007E377C">
        <w:rPr>
          <w:rFonts w:ascii="Times New Roman" w:hAnsi="Times New Roman" w:cs="Times New Roman"/>
          <w:sz w:val="24"/>
          <w:szCs w:val="24"/>
        </w:rPr>
        <w:t xml:space="preserve"> decrease in value.</w:t>
      </w:r>
    </w:p>
    <w:p w14:paraId="0A08E8B4" w14:textId="77777777" w:rsidR="007E377C" w:rsidRPr="007E377C" w:rsidRDefault="007E377C" w:rsidP="007E377C">
      <w:pPr>
        <w:spacing w:line="480" w:lineRule="auto"/>
        <w:ind w:firstLine="720"/>
        <w:jc w:val="both"/>
        <w:rPr>
          <w:rFonts w:ascii="Times New Roman" w:hAnsi="Times New Roman" w:cs="Times New Roman"/>
          <w:b/>
          <w:sz w:val="24"/>
          <w:szCs w:val="24"/>
        </w:rPr>
      </w:pPr>
      <w:r w:rsidRPr="007E377C">
        <w:rPr>
          <w:rFonts w:ascii="Times New Roman" w:hAnsi="Times New Roman" w:cs="Times New Roman"/>
          <w:sz w:val="24"/>
          <w:szCs w:val="24"/>
          <w:shd w:val="clear" w:color="auto" w:fill="FFFFFF"/>
        </w:rPr>
        <w:t xml:space="preserve"> </w:t>
      </w:r>
      <w:r w:rsidRPr="007E377C">
        <w:rPr>
          <w:rFonts w:ascii="Times New Roman" w:hAnsi="Times New Roman" w:cs="Times New Roman"/>
          <w:b/>
          <w:sz w:val="24"/>
          <w:szCs w:val="24"/>
          <w:shd w:val="clear" w:color="auto" w:fill="FFFFFF"/>
        </w:rPr>
        <w:t xml:space="preserve">What </w:t>
      </w:r>
      <w:r w:rsidR="00C803A8">
        <w:rPr>
          <w:rFonts w:ascii="Times New Roman" w:hAnsi="Times New Roman" w:cs="Times New Roman"/>
          <w:b/>
          <w:sz w:val="24"/>
          <w:szCs w:val="24"/>
          <w:shd w:val="clear" w:color="auto" w:fill="FFFFFF"/>
        </w:rPr>
        <w:t>are</w:t>
      </w:r>
      <w:r w:rsidRPr="007E377C">
        <w:rPr>
          <w:rFonts w:ascii="Times New Roman" w:hAnsi="Times New Roman" w:cs="Times New Roman"/>
          <w:b/>
          <w:sz w:val="24"/>
          <w:szCs w:val="24"/>
          <w:shd w:val="clear" w:color="auto" w:fill="FFFFFF"/>
        </w:rPr>
        <w:t xml:space="preserve"> your opinion on the long term and short term impact of this decision by online brokers on customers, ETF providers, and </w:t>
      </w:r>
      <w:r w:rsidR="00C803A8">
        <w:rPr>
          <w:rFonts w:ascii="Times New Roman" w:hAnsi="Times New Roman" w:cs="Times New Roman"/>
          <w:b/>
          <w:sz w:val="24"/>
          <w:szCs w:val="24"/>
          <w:shd w:val="clear" w:color="auto" w:fill="FFFFFF"/>
        </w:rPr>
        <w:t xml:space="preserve">an </w:t>
      </w:r>
      <w:r w:rsidRPr="007E377C">
        <w:rPr>
          <w:rFonts w:ascii="Times New Roman" w:hAnsi="Times New Roman" w:cs="Times New Roman"/>
          <w:b/>
          <w:sz w:val="24"/>
          <w:szCs w:val="24"/>
          <w:shd w:val="clear" w:color="auto" w:fill="FFFFFF"/>
        </w:rPr>
        <w:t>online broker</w:t>
      </w:r>
      <w:r w:rsidR="00C803A8">
        <w:rPr>
          <w:rFonts w:ascii="Times New Roman" w:hAnsi="Times New Roman" w:cs="Times New Roman"/>
          <w:b/>
          <w:sz w:val="24"/>
          <w:szCs w:val="24"/>
          <w:shd w:val="clear" w:color="auto" w:fill="FFFFFF"/>
        </w:rPr>
        <w:t>s</w:t>
      </w:r>
      <w:r w:rsidRPr="007E377C">
        <w:rPr>
          <w:rFonts w:ascii="Times New Roman" w:hAnsi="Times New Roman" w:cs="Times New Roman"/>
          <w:b/>
          <w:sz w:val="24"/>
          <w:szCs w:val="24"/>
          <w:shd w:val="clear" w:color="auto" w:fill="FFFFFF"/>
        </w:rPr>
        <w:t>?</w:t>
      </w:r>
      <w:r w:rsidR="006B4CAB" w:rsidRPr="007E377C">
        <w:rPr>
          <w:rFonts w:ascii="Times New Roman" w:hAnsi="Times New Roman" w:cs="Times New Roman"/>
          <w:b/>
          <w:sz w:val="24"/>
          <w:szCs w:val="24"/>
        </w:rPr>
        <w:t xml:space="preserve"> </w:t>
      </w:r>
    </w:p>
    <w:p w14:paraId="18B509C6" w14:textId="77777777" w:rsidR="00AF04DB" w:rsidRDefault="006B4CAB" w:rsidP="007E377C">
      <w:pPr>
        <w:spacing w:line="480" w:lineRule="auto"/>
        <w:ind w:firstLine="720"/>
        <w:jc w:val="both"/>
        <w:rPr>
          <w:rFonts w:ascii="Times New Roman" w:hAnsi="Times New Roman" w:cs="Times New Roman"/>
          <w:sz w:val="24"/>
          <w:szCs w:val="24"/>
        </w:rPr>
      </w:pPr>
      <w:r w:rsidRPr="007E377C">
        <w:rPr>
          <w:rFonts w:ascii="Times New Roman" w:hAnsi="Times New Roman" w:cs="Times New Roman"/>
          <w:sz w:val="24"/>
          <w:szCs w:val="24"/>
        </w:rPr>
        <w:t>Basing</w:t>
      </w:r>
      <w:r w:rsidR="002D1CAD" w:rsidRPr="007E377C">
        <w:rPr>
          <w:rFonts w:ascii="Times New Roman" w:hAnsi="Times New Roman" w:cs="Times New Roman"/>
          <w:sz w:val="24"/>
          <w:szCs w:val="24"/>
        </w:rPr>
        <w:t xml:space="preserve"> on my own </w:t>
      </w:r>
      <w:r w:rsidRPr="007E377C">
        <w:rPr>
          <w:rFonts w:ascii="Times New Roman" w:hAnsi="Times New Roman" w:cs="Times New Roman"/>
          <w:sz w:val="24"/>
          <w:szCs w:val="24"/>
        </w:rPr>
        <w:t>opinion, the</w:t>
      </w:r>
      <w:r w:rsidR="002D1CAD" w:rsidRPr="007E377C">
        <w:rPr>
          <w:rFonts w:ascii="Times New Roman" w:hAnsi="Times New Roman" w:cs="Times New Roman"/>
          <w:sz w:val="24"/>
          <w:szCs w:val="24"/>
        </w:rPr>
        <w:t xml:space="preserve"> customers are able to purchase stocks at a lower price hence they are able to trade </w:t>
      </w:r>
      <w:r w:rsidRPr="007E377C">
        <w:rPr>
          <w:rFonts w:ascii="Times New Roman" w:hAnsi="Times New Roman" w:cs="Times New Roman"/>
          <w:sz w:val="24"/>
          <w:szCs w:val="24"/>
        </w:rPr>
        <w:t xml:space="preserve">favorably for the short term and long term </w:t>
      </w:r>
      <w:r w:rsidR="002574EB" w:rsidRPr="007E377C">
        <w:rPr>
          <w:rFonts w:ascii="Times New Roman" w:hAnsi="Times New Roman" w:cs="Times New Roman"/>
          <w:sz w:val="24"/>
          <w:szCs w:val="24"/>
        </w:rPr>
        <w:t>period. Actually, with</w:t>
      </w:r>
      <w:r w:rsidRPr="007E377C">
        <w:rPr>
          <w:rFonts w:ascii="Times New Roman" w:hAnsi="Times New Roman" w:cs="Times New Roman"/>
          <w:sz w:val="24"/>
          <w:szCs w:val="24"/>
        </w:rPr>
        <w:t xml:space="preserve"> the lower prices</w:t>
      </w:r>
      <w:r w:rsidR="00C803A8">
        <w:rPr>
          <w:rFonts w:ascii="Times New Roman" w:hAnsi="Times New Roman" w:cs="Times New Roman"/>
          <w:sz w:val="24"/>
          <w:szCs w:val="24"/>
        </w:rPr>
        <w:t>,</w:t>
      </w:r>
      <w:r w:rsidRPr="007E377C">
        <w:rPr>
          <w:rFonts w:ascii="Times New Roman" w:hAnsi="Times New Roman" w:cs="Times New Roman"/>
          <w:sz w:val="24"/>
          <w:szCs w:val="24"/>
        </w:rPr>
        <w:t xml:space="preserve"> the ETF </w:t>
      </w:r>
      <w:r w:rsidR="002574EB" w:rsidRPr="007E377C">
        <w:rPr>
          <w:rFonts w:ascii="Times New Roman" w:hAnsi="Times New Roman" w:cs="Times New Roman"/>
          <w:sz w:val="24"/>
          <w:szCs w:val="24"/>
        </w:rPr>
        <w:t xml:space="preserve">providers </w:t>
      </w:r>
      <w:r w:rsidRPr="007E377C">
        <w:rPr>
          <w:rFonts w:ascii="Times New Roman" w:hAnsi="Times New Roman" w:cs="Times New Roman"/>
          <w:sz w:val="24"/>
          <w:szCs w:val="24"/>
        </w:rPr>
        <w:t>and online brokers are able to trade fast and easily because of the available many customers</w:t>
      </w:r>
      <w:r w:rsidR="002574EB" w:rsidRPr="007E377C">
        <w:rPr>
          <w:rFonts w:ascii="Times New Roman" w:hAnsi="Times New Roman" w:cs="Times New Roman"/>
          <w:sz w:val="24"/>
          <w:szCs w:val="24"/>
        </w:rPr>
        <w:t>.</w:t>
      </w:r>
      <w:r w:rsidRPr="007E377C">
        <w:rPr>
          <w:rFonts w:ascii="Times New Roman" w:hAnsi="Times New Roman" w:cs="Times New Roman"/>
          <w:sz w:val="24"/>
          <w:szCs w:val="24"/>
        </w:rPr>
        <w:t xml:space="preserve"> The online brokers who trade at low commissions and with the discounts they give to the customers may operate well the short term but they may not get profits in the long term </w:t>
      </w:r>
      <w:r w:rsidR="002574EB" w:rsidRPr="007E377C">
        <w:rPr>
          <w:rFonts w:ascii="Times New Roman" w:hAnsi="Times New Roman" w:cs="Times New Roman"/>
          <w:sz w:val="24"/>
          <w:szCs w:val="24"/>
        </w:rPr>
        <w:t>period. Again</w:t>
      </w:r>
      <w:r w:rsidRPr="007E377C">
        <w:rPr>
          <w:rFonts w:ascii="Times New Roman" w:hAnsi="Times New Roman" w:cs="Times New Roman"/>
          <w:sz w:val="24"/>
          <w:szCs w:val="24"/>
        </w:rPr>
        <w:t>,</w:t>
      </w:r>
      <w:r w:rsidR="002574EB" w:rsidRPr="007E377C">
        <w:rPr>
          <w:rFonts w:ascii="Times New Roman" w:hAnsi="Times New Roman" w:cs="Times New Roman"/>
          <w:sz w:val="24"/>
          <w:szCs w:val="24"/>
        </w:rPr>
        <w:t xml:space="preserve"> for the long term and short term it easy for the ETF providers to control and are flexible because there </w:t>
      </w:r>
      <w:r w:rsidR="000A54F1" w:rsidRPr="007E377C">
        <w:rPr>
          <w:rFonts w:ascii="Times New Roman" w:hAnsi="Times New Roman" w:cs="Times New Roman"/>
          <w:sz w:val="24"/>
          <w:szCs w:val="24"/>
        </w:rPr>
        <w:t>is a</w:t>
      </w:r>
      <w:r w:rsidR="002574EB" w:rsidRPr="007E377C">
        <w:rPr>
          <w:rFonts w:ascii="Times New Roman" w:hAnsi="Times New Roman" w:cs="Times New Roman"/>
          <w:sz w:val="24"/>
          <w:szCs w:val="24"/>
        </w:rPr>
        <w:t xml:space="preserve"> big online platform to trade and monitor the </w:t>
      </w:r>
      <w:r w:rsidR="007E377C" w:rsidRPr="007E377C">
        <w:rPr>
          <w:rFonts w:ascii="Times New Roman" w:hAnsi="Times New Roman" w:cs="Times New Roman"/>
          <w:sz w:val="24"/>
          <w:szCs w:val="24"/>
        </w:rPr>
        <w:t xml:space="preserve">trades. </w:t>
      </w:r>
      <w:r w:rsidR="00C803A8">
        <w:rPr>
          <w:rFonts w:ascii="Times New Roman" w:hAnsi="Times New Roman" w:cs="Times New Roman"/>
          <w:sz w:val="24"/>
          <w:szCs w:val="24"/>
        </w:rPr>
        <w:t>A l</w:t>
      </w:r>
      <w:r w:rsidR="007E377C" w:rsidRPr="007E377C">
        <w:rPr>
          <w:rFonts w:ascii="Times New Roman" w:hAnsi="Times New Roman" w:cs="Times New Roman"/>
          <w:sz w:val="24"/>
          <w:szCs w:val="24"/>
        </w:rPr>
        <w:t>ot</w:t>
      </w:r>
      <w:r w:rsidR="000A54F1" w:rsidRPr="007E377C">
        <w:rPr>
          <w:rFonts w:ascii="Times New Roman" w:hAnsi="Times New Roman" w:cs="Times New Roman"/>
          <w:sz w:val="24"/>
          <w:szCs w:val="24"/>
        </w:rPr>
        <w:t xml:space="preserve"> of information and data on the trades would be important for the ETF providers for management reasons especially in the </w:t>
      </w:r>
      <w:proofErr w:type="gramStart"/>
      <w:r w:rsidR="000A54F1" w:rsidRPr="007E377C">
        <w:rPr>
          <w:rFonts w:ascii="Times New Roman" w:hAnsi="Times New Roman" w:cs="Times New Roman"/>
          <w:sz w:val="24"/>
          <w:szCs w:val="24"/>
        </w:rPr>
        <w:t>short term</w:t>
      </w:r>
      <w:proofErr w:type="gramEnd"/>
      <w:r w:rsidR="000A54F1" w:rsidRPr="007E377C">
        <w:rPr>
          <w:rFonts w:ascii="Times New Roman" w:hAnsi="Times New Roman" w:cs="Times New Roman"/>
          <w:sz w:val="24"/>
          <w:szCs w:val="24"/>
        </w:rPr>
        <w:t xml:space="preserve"> period but may result </w:t>
      </w:r>
      <w:r w:rsidR="00C803A8">
        <w:rPr>
          <w:rFonts w:ascii="Times New Roman" w:hAnsi="Times New Roman" w:cs="Times New Roman"/>
          <w:sz w:val="24"/>
          <w:szCs w:val="24"/>
        </w:rPr>
        <w:t>in</w:t>
      </w:r>
      <w:r w:rsidR="000A54F1" w:rsidRPr="007E377C">
        <w:rPr>
          <w:rFonts w:ascii="Times New Roman" w:hAnsi="Times New Roman" w:cs="Times New Roman"/>
          <w:sz w:val="24"/>
          <w:szCs w:val="24"/>
        </w:rPr>
        <w:t xml:space="preserve"> errors in the long term period.</w:t>
      </w:r>
      <w:r w:rsidR="00FB0347">
        <w:rPr>
          <w:rFonts w:ascii="Times New Roman" w:hAnsi="Times New Roman" w:cs="Times New Roman"/>
          <w:sz w:val="24"/>
          <w:szCs w:val="24"/>
        </w:rPr>
        <w:t xml:space="preserve"> </w:t>
      </w:r>
    </w:p>
    <w:p w14:paraId="0B4581B3" w14:textId="77777777" w:rsidR="00AF04DB" w:rsidRDefault="00AF04DB" w:rsidP="00AF04DB">
      <w:pPr>
        <w:spacing w:line="480" w:lineRule="auto"/>
        <w:ind w:firstLine="720"/>
        <w:jc w:val="center"/>
        <w:rPr>
          <w:rFonts w:ascii="Times New Roman" w:hAnsi="Times New Roman" w:cs="Times New Roman"/>
          <w:bCs/>
          <w:sz w:val="24"/>
          <w:szCs w:val="24"/>
        </w:rPr>
      </w:pPr>
      <w:r>
        <w:rPr>
          <w:rFonts w:ascii="Times New Roman" w:hAnsi="Times New Roman" w:cs="Times New Roman"/>
          <w:bCs/>
          <w:sz w:val="24"/>
          <w:szCs w:val="24"/>
        </w:rPr>
        <w:br w:type="page"/>
      </w:r>
    </w:p>
    <w:p w14:paraId="09A5ECF9" w14:textId="0FA6C0F7" w:rsidR="00AF04DB" w:rsidRPr="00AF04DB" w:rsidRDefault="00AF04DB" w:rsidP="00AF04DB">
      <w:pPr>
        <w:spacing w:line="480" w:lineRule="auto"/>
        <w:ind w:firstLine="720"/>
        <w:jc w:val="center"/>
        <w:rPr>
          <w:rFonts w:ascii="Times New Roman" w:hAnsi="Times New Roman" w:cs="Times New Roman"/>
          <w:bCs/>
          <w:sz w:val="24"/>
          <w:szCs w:val="24"/>
        </w:rPr>
      </w:pPr>
      <w:r>
        <w:rPr>
          <w:rFonts w:ascii="Times New Roman" w:hAnsi="Times New Roman" w:cs="Times New Roman"/>
          <w:bCs/>
          <w:sz w:val="24"/>
          <w:szCs w:val="24"/>
        </w:rPr>
        <w:lastRenderedPageBreak/>
        <w:t xml:space="preserve">Work cited </w:t>
      </w:r>
    </w:p>
    <w:p w14:paraId="08CF3578" w14:textId="46E5C5EB" w:rsidR="00312504" w:rsidRPr="00312504" w:rsidRDefault="00312504" w:rsidP="007E377C">
      <w:pPr>
        <w:spacing w:line="480" w:lineRule="auto"/>
        <w:ind w:firstLine="720"/>
        <w:jc w:val="both"/>
        <w:rPr>
          <w:rFonts w:ascii="Times New Roman" w:hAnsi="Times New Roman" w:cs="Times New Roman"/>
          <w:bCs/>
          <w:sz w:val="24"/>
          <w:szCs w:val="24"/>
        </w:rPr>
      </w:pPr>
      <w:r w:rsidRPr="00312504">
        <w:rPr>
          <w:rFonts w:ascii="Times New Roman" w:hAnsi="Times New Roman" w:cs="Times New Roman"/>
          <w:bCs/>
          <w:sz w:val="24"/>
          <w:szCs w:val="24"/>
        </w:rPr>
        <w:t xml:space="preserve">Alexander </w:t>
      </w:r>
      <w:proofErr w:type="spellStart"/>
      <w:r w:rsidRPr="00312504">
        <w:rPr>
          <w:rFonts w:ascii="Times New Roman" w:hAnsi="Times New Roman" w:cs="Times New Roman"/>
          <w:bCs/>
          <w:sz w:val="24"/>
          <w:szCs w:val="24"/>
        </w:rPr>
        <w:t>Osipovich</w:t>
      </w:r>
      <w:proofErr w:type="spellEnd"/>
      <w:r w:rsidRPr="00312504">
        <w:rPr>
          <w:rFonts w:ascii="Times New Roman" w:hAnsi="Times New Roman" w:cs="Times New Roman"/>
          <w:bCs/>
          <w:sz w:val="24"/>
          <w:szCs w:val="24"/>
        </w:rPr>
        <w:t xml:space="preserve">. </w:t>
      </w:r>
      <w:r>
        <w:rPr>
          <w:rFonts w:ascii="Times New Roman" w:hAnsi="Times New Roman" w:cs="Times New Roman"/>
          <w:bCs/>
          <w:sz w:val="24"/>
          <w:szCs w:val="24"/>
        </w:rPr>
        <w:t>ETF Firms Hit By E-B</w:t>
      </w:r>
      <w:bookmarkStart w:id="0" w:name="_GoBack"/>
      <w:bookmarkEnd w:id="0"/>
      <w:r>
        <w:rPr>
          <w:rFonts w:ascii="Times New Roman" w:hAnsi="Times New Roman" w:cs="Times New Roman"/>
          <w:bCs/>
          <w:sz w:val="24"/>
          <w:szCs w:val="24"/>
        </w:rPr>
        <w:t xml:space="preserve">roker Price War. The Wall Street Journal.2019. </w:t>
      </w:r>
    </w:p>
    <w:p w14:paraId="12D3EA01" w14:textId="3182FA75" w:rsidR="007E377C" w:rsidRPr="00312504" w:rsidRDefault="007E377C" w:rsidP="007E377C">
      <w:pPr>
        <w:spacing w:line="480" w:lineRule="auto"/>
        <w:ind w:firstLine="720"/>
        <w:jc w:val="both"/>
        <w:rPr>
          <w:rFonts w:ascii="Times New Roman" w:hAnsi="Times New Roman" w:cs="Times New Roman"/>
          <w:bCs/>
          <w:sz w:val="24"/>
          <w:szCs w:val="24"/>
        </w:rPr>
      </w:pPr>
      <w:r w:rsidRPr="00312504">
        <w:rPr>
          <w:rFonts w:ascii="Times New Roman" w:hAnsi="Times New Roman" w:cs="Times New Roman"/>
          <w:bCs/>
          <w:sz w:val="24"/>
          <w:szCs w:val="24"/>
        </w:rPr>
        <w:t>htts://www.seattletimes.com</w:t>
      </w:r>
    </w:p>
    <w:p w14:paraId="66C4ED12" w14:textId="77777777" w:rsidR="007A350A" w:rsidRPr="007E377C" w:rsidRDefault="005826CD" w:rsidP="007E377C">
      <w:pPr>
        <w:spacing w:line="480" w:lineRule="auto"/>
        <w:ind w:firstLine="720"/>
        <w:jc w:val="both"/>
        <w:rPr>
          <w:rFonts w:ascii="Times New Roman" w:hAnsi="Times New Roman" w:cs="Times New Roman"/>
          <w:sz w:val="24"/>
          <w:szCs w:val="24"/>
        </w:rPr>
      </w:pPr>
      <w:r w:rsidRPr="007E377C">
        <w:rPr>
          <w:rFonts w:ascii="Times New Roman" w:hAnsi="Times New Roman" w:cs="Times New Roman"/>
          <w:sz w:val="24"/>
          <w:szCs w:val="24"/>
        </w:rPr>
        <w:t xml:space="preserve"> </w:t>
      </w:r>
      <w:r w:rsidR="00FB0347">
        <w:rPr>
          <w:rFonts w:ascii="Times New Roman" w:hAnsi="Times New Roman" w:cs="Times New Roman"/>
          <w:sz w:val="24"/>
          <w:szCs w:val="24"/>
        </w:rPr>
        <w:t xml:space="preserve"> </w:t>
      </w:r>
    </w:p>
    <w:sectPr w:rsidR="007A350A" w:rsidRPr="007E377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8DF6B4" w14:textId="77777777" w:rsidR="00866114" w:rsidRDefault="00866114" w:rsidP="00AF04DB">
      <w:pPr>
        <w:spacing w:after="0" w:line="240" w:lineRule="auto"/>
      </w:pPr>
      <w:r>
        <w:separator/>
      </w:r>
    </w:p>
  </w:endnote>
  <w:endnote w:type="continuationSeparator" w:id="0">
    <w:p w14:paraId="43921186" w14:textId="77777777" w:rsidR="00866114" w:rsidRDefault="00866114" w:rsidP="00AF04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433EF3" w14:textId="77777777" w:rsidR="00866114" w:rsidRDefault="00866114" w:rsidP="00AF04DB">
      <w:pPr>
        <w:spacing w:after="0" w:line="240" w:lineRule="auto"/>
      </w:pPr>
      <w:r>
        <w:separator/>
      </w:r>
    </w:p>
  </w:footnote>
  <w:footnote w:type="continuationSeparator" w:id="0">
    <w:p w14:paraId="188FF5E1" w14:textId="77777777" w:rsidR="00866114" w:rsidRDefault="00866114" w:rsidP="00AF04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971178920"/>
      <w:docPartObj>
        <w:docPartGallery w:val="Page Numbers (Top of Page)"/>
        <w:docPartUnique/>
      </w:docPartObj>
    </w:sdtPr>
    <w:sdtEndPr>
      <w:rPr>
        <w:noProof/>
      </w:rPr>
    </w:sdtEndPr>
    <w:sdtContent>
      <w:p w14:paraId="61783BF5" w14:textId="7DE81396" w:rsidR="00AF04DB" w:rsidRPr="00AF04DB" w:rsidRDefault="00AF04DB">
        <w:pPr>
          <w:pStyle w:val="Header"/>
          <w:jc w:val="right"/>
          <w:rPr>
            <w:rFonts w:ascii="Times New Roman" w:hAnsi="Times New Roman" w:cs="Times New Roman"/>
            <w:sz w:val="24"/>
            <w:szCs w:val="24"/>
          </w:rPr>
        </w:pPr>
        <w:r w:rsidRPr="00AF04DB">
          <w:rPr>
            <w:rFonts w:ascii="Times New Roman" w:hAnsi="Times New Roman" w:cs="Times New Roman"/>
            <w:sz w:val="24"/>
            <w:szCs w:val="24"/>
          </w:rPr>
          <w:t xml:space="preserve">Surname </w:t>
        </w:r>
        <w:r w:rsidRPr="00AF04DB">
          <w:rPr>
            <w:rFonts w:ascii="Times New Roman" w:hAnsi="Times New Roman" w:cs="Times New Roman"/>
            <w:sz w:val="24"/>
            <w:szCs w:val="24"/>
          </w:rPr>
          <w:fldChar w:fldCharType="begin"/>
        </w:r>
        <w:r w:rsidRPr="00AF04DB">
          <w:rPr>
            <w:rFonts w:ascii="Times New Roman" w:hAnsi="Times New Roman" w:cs="Times New Roman"/>
            <w:sz w:val="24"/>
            <w:szCs w:val="24"/>
          </w:rPr>
          <w:instrText xml:space="preserve"> PAGE   \* MERGEFORMAT </w:instrText>
        </w:r>
        <w:r w:rsidRPr="00AF04DB">
          <w:rPr>
            <w:rFonts w:ascii="Times New Roman" w:hAnsi="Times New Roman" w:cs="Times New Roman"/>
            <w:sz w:val="24"/>
            <w:szCs w:val="24"/>
          </w:rPr>
          <w:fldChar w:fldCharType="separate"/>
        </w:r>
        <w:r w:rsidRPr="00AF04DB">
          <w:rPr>
            <w:rFonts w:ascii="Times New Roman" w:hAnsi="Times New Roman" w:cs="Times New Roman"/>
            <w:noProof/>
            <w:sz w:val="24"/>
            <w:szCs w:val="24"/>
          </w:rPr>
          <w:t>2</w:t>
        </w:r>
        <w:r w:rsidRPr="00AF04DB">
          <w:rPr>
            <w:rFonts w:ascii="Times New Roman" w:hAnsi="Times New Roman" w:cs="Times New Roman"/>
            <w:noProof/>
            <w:sz w:val="24"/>
            <w:szCs w:val="24"/>
          </w:rPr>
          <w:fldChar w:fldCharType="end"/>
        </w:r>
      </w:p>
    </w:sdtContent>
  </w:sdt>
  <w:p w14:paraId="1CCE1AB6" w14:textId="77777777" w:rsidR="00AF04DB" w:rsidRPr="00AF04DB" w:rsidRDefault="00AF04DB">
    <w:pPr>
      <w:pStyle w:val="Header"/>
      <w:rPr>
        <w:rFonts w:ascii="Times New Roman" w:hAnsi="Times New Roman" w:cs="Times New Roman"/>
        <w:sz w:val="24"/>
        <w:szCs w:val="24"/>
      </w:rPr>
    </w:pPr>
  </w:p>
  <w:p w14:paraId="6143EB50" w14:textId="77777777" w:rsidR="00AF04DB" w:rsidRDefault="00AF04D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UxNTMwNjc1NzOyNDdV0lEKTi0uzszPAykwqgUAZycMwiwAAAA="/>
  </w:docVars>
  <w:rsids>
    <w:rsidRoot w:val="00EA4501"/>
    <w:rsid w:val="000A54F1"/>
    <w:rsid w:val="00226F31"/>
    <w:rsid w:val="002574EB"/>
    <w:rsid w:val="002B67D3"/>
    <w:rsid w:val="002D1CAD"/>
    <w:rsid w:val="00303927"/>
    <w:rsid w:val="00304553"/>
    <w:rsid w:val="00312504"/>
    <w:rsid w:val="00321059"/>
    <w:rsid w:val="0039309D"/>
    <w:rsid w:val="003960BD"/>
    <w:rsid w:val="00413EB6"/>
    <w:rsid w:val="005826CD"/>
    <w:rsid w:val="005B0E91"/>
    <w:rsid w:val="005F7C68"/>
    <w:rsid w:val="00685A3B"/>
    <w:rsid w:val="006B4CAB"/>
    <w:rsid w:val="006D6EC8"/>
    <w:rsid w:val="006F507F"/>
    <w:rsid w:val="007A350A"/>
    <w:rsid w:val="007E377C"/>
    <w:rsid w:val="0085618D"/>
    <w:rsid w:val="00866114"/>
    <w:rsid w:val="00872EC3"/>
    <w:rsid w:val="00A16BA9"/>
    <w:rsid w:val="00A749AD"/>
    <w:rsid w:val="00AF04DB"/>
    <w:rsid w:val="00C803A8"/>
    <w:rsid w:val="00D46AE8"/>
    <w:rsid w:val="00D51471"/>
    <w:rsid w:val="00D62A46"/>
    <w:rsid w:val="00E35FE9"/>
    <w:rsid w:val="00EA4501"/>
    <w:rsid w:val="00F71860"/>
    <w:rsid w:val="00FB03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A8D6F"/>
  <w15:chartTrackingRefBased/>
  <w15:docId w15:val="{2B842077-449B-4134-BC92-FFF61F7B4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04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4DB"/>
  </w:style>
  <w:style w:type="paragraph" w:styleId="Footer">
    <w:name w:val="footer"/>
    <w:basedOn w:val="Normal"/>
    <w:link w:val="FooterChar"/>
    <w:uiPriority w:val="99"/>
    <w:unhideWhenUsed/>
    <w:rsid w:val="00AF04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4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381</Words>
  <Characters>2174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650</dc:creator>
  <cp:keywords/>
  <dc:description/>
  <cp:lastModifiedBy>Pavilion</cp:lastModifiedBy>
  <cp:revision>1</cp:revision>
  <dcterms:created xsi:type="dcterms:W3CDTF">2019-10-13T16:04:00Z</dcterms:created>
  <dcterms:modified xsi:type="dcterms:W3CDTF">2019-10-13T22:29:00Z</dcterms:modified>
</cp:coreProperties>
</file>